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2DEA" w:rsidRPr="00574292" w:rsidRDefault="00612DEA">
      <w:pPr>
        <w:rPr>
          <w:rFonts w:ascii="宋体"/>
          <w:sz w:val="28"/>
          <w:szCs w:val="28"/>
        </w:rPr>
      </w:pPr>
      <w:r w:rsidRPr="00574292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9</w:t>
      </w:r>
    </w:p>
    <w:p w:rsidR="00612DEA" w:rsidRDefault="00612DEA" w:rsidP="00E6299F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</w:t>
      </w:r>
      <w:r>
        <w:rPr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年专业技术岗位聘用资格审查通过人员名单</w:t>
      </w:r>
    </w:p>
    <w:p w:rsidR="00612DEA" w:rsidRDefault="00612D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单位：（签章）马克思主义学院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3"/>
        <w:gridCol w:w="1276"/>
        <w:gridCol w:w="1276"/>
        <w:gridCol w:w="1701"/>
        <w:gridCol w:w="2285"/>
        <w:gridCol w:w="1684"/>
      </w:tblGrid>
      <w:tr w:rsidR="00612DEA" w:rsidTr="005E3A3F">
        <w:trPr>
          <w:trHeight w:val="1445"/>
          <w:jc w:val="center"/>
        </w:trPr>
        <w:tc>
          <w:tcPr>
            <w:tcW w:w="1583" w:type="dxa"/>
            <w:vAlign w:val="center"/>
          </w:tcPr>
          <w:p w:rsidR="00612DEA" w:rsidRDefault="00612DEA" w:rsidP="00CD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12DEA" w:rsidRDefault="00612DEA" w:rsidP="00CD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所在一级学科</w:t>
            </w:r>
          </w:p>
        </w:tc>
        <w:tc>
          <w:tcPr>
            <w:tcW w:w="1276" w:type="dxa"/>
            <w:vAlign w:val="center"/>
          </w:tcPr>
          <w:p w:rsidR="00612DEA" w:rsidRDefault="00612DEA" w:rsidP="00CD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所在二级学科</w:t>
            </w:r>
          </w:p>
        </w:tc>
        <w:tc>
          <w:tcPr>
            <w:tcW w:w="1701" w:type="dxa"/>
            <w:vAlign w:val="center"/>
          </w:tcPr>
          <w:p w:rsidR="00612DEA" w:rsidRDefault="00612DEA" w:rsidP="00CD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现任专业技术职务名称</w:t>
            </w:r>
          </w:p>
        </w:tc>
        <w:tc>
          <w:tcPr>
            <w:tcW w:w="2285" w:type="dxa"/>
            <w:vAlign w:val="center"/>
          </w:tcPr>
          <w:p w:rsidR="00612DEA" w:rsidRDefault="00612DEA" w:rsidP="00CD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所属系列（教师、科研、卫生、实验、图书、出版、教育管理等）</w:t>
            </w:r>
          </w:p>
        </w:tc>
        <w:tc>
          <w:tcPr>
            <w:tcW w:w="1684" w:type="dxa"/>
            <w:vAlign w:val="center"/>
          </w:tcPr>
          <w:p w:rsidR="00612DEA" w:rsidRDefault="00612DEA" w:rsidP="00555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申报专业技术岗位等级</w:t>
            </w: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Pr="00407C15" w:rsidRDefault="00612DEA">
            <w:pPr>
              <w:rPr>
                <w:b/>
                <w:szCs w:val="21"/>
              </w:rPr>
            </w:pPr>
            <w:r w:rsidRPr="00407C15">
              <w:rPr>
                <w:rFonts w:hint="eastAsia"/>
                <w:b/>
                <w:szCs w:val="21"/>
              </w:rPr>
              <w:t>陈锐</w:t>
            </w:r>
          </w:p>
        </w:tc>
        <w:tc>
          <w:tcPr>
            <w:tcW w:w="1276" w:type="dxa"/>
          </w:tcPr>
          <w:p w:rsidR="00612DEA" w:rsidRPr="00407C15" w:rsidRDefault="00612DEA">
            <w:pPr>
              <w:rPr>
                <w:b/>
                <w:szCs w:val="21"/>
              </w:rPr>
            </w:pPr>
            <w:r w:rsidRPr="00407C15">
              <w:rPr>
                <w:rFonts w:hint="eastAsia"/>
                <w:b/>
                <w:szCs w:val="21"/>
              </w:rPr>
              <w:t>马克思主义理论</w:t>
            </w:r>
          </w:p>
        </w:tc>
        <w:tc>
          <w:tcPr>
            <w:tcW w:w="1276" w:type="dxa"/>
          </w:tcPr>
          <w:p w:rsidR="00612DEA" w:rsidRPr="00407C15" w:rsidRDefault="00612DEA">
            <w:pPr>
              <w:rPr>
                <w:b/>
                <w:szCs w:val="21"/>
              </w:rPr>
            </w:pPr>
            <w:r w:rsidRPr="00407C15">
              <w:rPr>
                <w:rFonts w:hint="eastAsia"/>
                <w:b/>
                <w:szCs w:val="21"/>
              </w:rPr>
              <w:t>心理学</w:t>
            </w:r>
          </w:p>
        </w:tc>
        <w:tc>
          <w:tcPr>
            <w:tcW w:w="1701" w:type="dxa"/>
          </w:tcPr>
          <w:p w:rsidR="00612DEA" w:rsidRPr="00407C15" w:rsidRDefault="00612DEA">
            <w:pPr>
              <w:rPr>
                <w:b/>
                <w:szCs w:val="21"/>
              </w:rPr>
            </w:pPr>
            <w:r w:rsidRPr="00407C15">
              <w:rPr>
                <w:rFonts w:hint="eastAsia"/>
                <w:b/>
                <w:szCs w:val="21"/>
              </w:rPr>
              <w:t>讲师</w:t>
            </w:r>
            <w:r w:rsidRPr="006A0610">
              <w:rPr>
                <w:rFonts w:hint="eastAsia"/>
                <w:b/>
                <w:szCs w:val="21"/>
              </w:rPr>
              <w:t>中级一级</w:t>
            </w:r>
          </w:p>
        </w:tc>
        <w:tc>
          <w:tcPr>
            <w:tcW w:w="2285" w:type="dxa"/>
          </w:tcPr>
          <w:p w:rsidR="00612DEA" w:rsidRDefault="00612DEA">
            <w:r w:rsidRPr="00C42B52">
              <w:rPr>
                <w:rFonts w:hint="eastAsia"/>
                <w:b/>
                <w:sz w:val="24"/>
                <w:szCs w:val="24"/>
              </w:rPr>
              <w:t>教师、科研</w:t>
            </w:r>
          </w:p>
        </w:tc>
        <w:tc>
          <w:tcPr>
            <w:tcW w:w="1684" w:type="dxa"/>
          </w:tcPr>
          <w:p w:rsidR="00612DEA" w:rsidRPr="00407C15" w:rsidRDefault="00612DEA">
            <w:pPr>
              <w:rPr>
                <w:b/>
                <w:szCs w:val="21"/>
              </w:rPr>
            </w:pPr>
            <w:r w:rsidRPr="00407C15">
              <w:rPr>
                <w:rFonts w:hint="eastAsia"/>
                <w:b/>
                <w:szCs w:val="21"/>
              </w:rPr>
              <w:t>讲师一级</w:t>
            </w: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Pr="0063611B" w:rsidRDefault="00612DEA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孔争和</w:t>
            </w:r>
          </w:p>
        </w:tc>
        <w:tc>
          <w:tcPr>
            <w:tcW w:w="1276" w:type="dxa"/>
          </w:tcPr>
          <w:p w:rsidR="00612DEA" w:rsidRPr="0063611B" w:rsidRDefault="00612DEA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马克思主义理论</w:t>
            </w:r>
          </w:p>
        </w:tc>
        <w:tc>
          <w:tcPr>
            <w:tcW w:w="1276" w:type="dxa"/>
          </w:tcPr>
          <w:p w:rsidR="00612DEA" w:rsidRPr="0063611B" w:rsidRDefault="00612D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马克思主义中国化</w:t>
            </w:r>
          </w:p>
        </w:tc>
        <w:tc>
          <w:tcPr>
            <w:tcW w:w="1701" w:type="dxa"/>
          </w:tcPr>
          <w:p w:rsidR="00612DEA" w:rsidRPr="0063611B" w:rsidRDefault="00612DEA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副教授</w:t>
            </w:r>
            <w:r>
              <w:rPr>
                <w:rFonts w:hint="eastAsia"/>
                <w:b/>
                <w:szCs w:val="21"/>
              </w:rPr>
              <w:t>三级</w:t>
            </w:r>
          </w:p>
        </w:tc>
        <w:tc>
          <w:tcPr>
            <w:tcW w:w="2285" w:type="dxa"/>
          </w:tcPr>
          <w:p w:rsidR="00612DEA" w:rsidRDefault="00612DEA">
            <w:r w:rsidRPr="00C42B52">
              <w:rPr>
                <w:rFonts w:hint="eastAsia"/>
                <w:b/>
                <w:sz w:val="24"/>
                <w:szCs w:val="24"/>
              </w:rPr>
              <w:t>教师、科研</w:t>
            </w:r>
          </w:p>
        </w:tc>
        <w:tc>
          <w:tcPr>
            <w:tcW w:w="1684" w:type="dxa"/>
          </w:tcPr>
          <w:p w:rsidR="00612DEA" w:rsidRPr="0063611B" w:rsidRDefault="00612DEA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副教授二级</w:t>
            </w: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彭欣</w:t>
            </w:r>
          </w:p>
        </w:tc>
        <w:tc>
          <w:tcPr>
            <w:tcW w:w="1276" w:type="dxa"/>
          </w:tcPr>
          <w:p w:rsidR="00612DEA" w:rsidRPr="0063611B" w:rsidRDefault="00612DEA" w:rsidP="00156644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马克思主义理论</w:t>
            </w:r>
          </w:p>
        </w:tc>
        <w:tc>
          <w:tcPr>
            <w:tcW w:w="1276" w:type="dxa"/>
          </w:tcPr>
          <w:p w:rsidR="00612DEA" w:rsidRPr="0063611B" w:rsidRDefault="00612DEA" w:rsidP="001566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思想政治教育</w:t>
            </w:r>
          </w:p>
        </w:tc>
        <w:tc>
          <w:tcPr>
            <w:tcW w:w="1701" w:type="dxa"/>
          </w:tcPr>
          <w:p w:rsidR="00612DEA" w:rsidRPr="0063611B" w:rsidRDefault="00612DEA" w:rsidP="00156644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副教授</w:t>
            </w:r>
            <w:r>
              <w:rPr>
                <w:rFonts w:hint="eastAsia"/>
                <w:b/>
                <w:szCs w:val="21"/>
              </w:rPr>
              <w:t>二级</w:t>
            </w:r>
          </w:p>
        </w:tc>
        <w:tc>
          <w:tcPr>
            <w:tcW w:w="2285" w:type="dxa"/>
          </w:tcPr>
          <w:p w:rsidR="00612DEA" w:rsidRDefault="00612DEA">
            <w:r w:rsidRPr="00C42B52">
              <w:rPr>
                <w:rFonts w:hint="eastAsia"/>
                <w:b/>
                <w:sz w:val="24"/>
                <w:szCs w:val="24"/>
              </w:rPr>
              <w:t>教师、科研</w:t>
            </w:r>
          </w:p>
        </w:tc>
        <w:tc>
          <w:tcPr>
            <w:tcW w:w="1684" w:type="dxa"/>
          </w:tcPr>
          <w:p w:rsidR="00612DEA" w:rsidRPr="0063611B" w:rsidRDefault="00612DEA" w:rsidP="00156644">
            <w:pPr>
              <w:rPr>
                <w:b/>
                <w:szCs w:val="21"/>
              </w:rPr>
            </w:pPr>
            <w:r w:rsidRPr="0063611B">
              <w:rPr>
                <w:rFonts w:hint="eastAsia"/>
                <w:b/>
                <w:szCs w:val="21"/>
              </w:rPr>
              <w:t>副教授</w:t>
            </w:r>
            <w:r>
              <w:rPr>
                <w:rFonts w:hint="eastAsia"/>
                <w:b/>
                <w:szCs w:val="21"/>
              </w:rPr>
              <w:t>一</w:t>
            </w:r>
            <w:r w:rsidRPr="0063611B">
              <w:rPr>
                <w:rFonts w:hint="eastAsia"/>
                <w:b/>
                <w:szCs w:val="21"/>
              </w:rPr>
              <w:t>级</w:t>
            </w: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5E3A3F">
        <w:trPr>
          <w:jc w:val="center"/>
        </w:trPr>
        <w:tc>
          <w:tcPr>
            <w:tcW w:w="1583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612DEA" w:rsidRDefault="00612DEA">
            <w:pPr>
              <w:rPr>
                <w:b/>
                <w:sz w:val="28"/>
                <w:szCs w:val="28"/>
              </w:rPr>
            </w:pPr>
          </w:p>
        </w:tc>
      </w:tr>
      <w:tr w:rsidR="00612DEA" w:rsidTr="0089014A">
        <w:trPr>
          <w:trHeight w:val="1258"/>
          <w:jc w:val="center"/>
        </w:trPr>
        <w:tc>
          <w:tcPr>
            <w:tcW w:w="9805" w:type="dxa"/>
            <w:gridSpan w:val="6"/>
          </w:tcPr>
          <w:p w:rsidR="00612DEA" w:rsidRDefault="00612DE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总计人，其中申报正高二级人、正高三级人；副高一级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 w:rsidR="00612DEA" w:rsidRDefault="00612DE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副高二级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人，中级一级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人，中级二级人。</w:t>
            </w:r>
          </w:p>
        </w:tc>
      </w:tr>
    </w:tbl>
    <w:p w:rsidR="00612DEA" w:rsidRDefault="00612DEA"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、通过正高二级岗位资格审查人员需上交申报材料复印件</w:t>
      </w:r>
      <w:r w:rsidRPr="00AA1181">
        <w:rPr>
          <w:rFonts w:hint="eastAsia"/>
          <w:szCs w:val="21"/>
        </w:rPr>
        <w:t>（由审核人和二级单位聘用工作小组负责人在复印件上签字盖章）</w:t>
      </w:r>
      <w:r>
        <w:rPr>
          <w:rFonts w:hint="eastAsia"/>
          <w:szCs w:val="21"/>
        </w:rPr>
        <w:t>，通过其他岗级资格审查人员不需上交申报材料。</w:t>
      </w:r>
    </w:p>
    <w:p w:rsidR="00612DEA" w:rsidRDefault="00612DEA">
      <w:pPr>
        <w:rPr>
          <w:szCs w:val="21"/>
        </w:rPr>
      </w:pPr>
      <w:r>
        <w:rPr>
          <w:szCs w:val="21"/>
        </w:rPr>
        <w:t xml:space="preserve">      2</w:t>
      </w:r>
      <w:r>
        <w:rPr>
          <w:rFonts w:hint="eastAsia"/>
          <w:szCs w:val="21"/>
        </w:rPr>
        <w:t>、“申报专业技术岗位等级”根据本人填报的申请表上的内容和申报条件规定的等级详细填写：如正高二级、正高三级等。</w:t>
      </w:r>
    </w:p>
    <w:p w:rsidR="00612DEA" w:rsidRDefault="00612DEA">
      <w:pPr>
        <w:rPr>
          <w:szCs w:val="21"/>
        </w:rPr>
      </w:pPr>
      <w:r>
        <w:rPr>
          <w:szCs w:val="21"/>
        </w:rPr>
        <w:t xml:space="preserve">      3</w:t>
      </w:r>
      <w:r>
        <w:rPr>
          <w:rFonts w:hint="eastAsia"/>
          <w:szCs w:val="21"/>
        </w:rPr>
        <w:t>、填报名单的顺序为：先正高二、三级岗位、后副高一、二级岗位、中级一、二级岗位。</w:t>
      </w:r>
    </w:p>
    <w:p w:rsidR="00612DEA" w:rsidRDefault="00612DEA" w:rsidP="00A178C4">
      <w:pPr>
        <w:ind w:firstLineChars="300" w:firstLine="31680"/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r w:rsidRPr="007403D8">
        <w:rPr>
          <w:rFonts w:hint="eastAsia"/>
          <w:szCs w:val="21"/>
        </w:rPr>
        <w:t>填写的“所在一级学科”</w:t>
      </w:r>
      <w:bookmarkStart w:id="0" w:name="_GoBack"/>
      <w:bookmarkEnd w:id="0"/>
      <w:r w:rsidRPr="007403D8">
        <w:rPr>
          <w:rFonts w:hint="eastAsia"/>
          <w:szCs w:val="21"/>
        </w:rPr>
        <w:t>须与报送“双一流”办的学科归属一致。</w:t>
      </w:r>
    </w:p>
    <w:sectPr w:rsidR="00612DEA" w:rsidSect="001255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DEA" w:rsidRDefault="00612DEA" w:rsidP="0007774D">
      <w:r>
        <w:separator/>
      </w:r>
    </w:p>
  </w:endnote>
  <w:endnote w:type="continuationSeparator" w:id="1">
    <w:p w:rsidR="00612DEA" w:rsidRDefault="00612DEA" w:rsidP="0007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DEA" w:rsidRDefault="00612DEA" w:rsidP="0007774D">
      <w:r>
        <w:separator/>
      </w:r>
    </w:p>
  </w:footnote>
  <w:footnote w:type="continuationSeparator" w:id="1">
    <w:p w:rsidR="00612DEA" w:rsidRDefault="00612DEA" w:rsidP="00077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76E"/>
    <w:rsid w:val="0007774D"/>
    <w:rsid w:val="000815CE"/>
    <w:rsid w:val="000924D7"/>
    <w:rsid w:val="00093700"/>
    <w:rsid w:val="00094B76"/>
    <w:rsid w:val="00103528"/>
    <w:rsid w:val="001175C7"/>
    <w:rsid w:val="00125556"/>
    <w:rsid w:val="00156644"/>
    <w:rsid w:val="00172A27"/>
    <w:rsid w:val="001A054F"/>
    <w:rsid w:val="001C2C5E"/>
    <w:rsid w:val="001D594D"/>
    <w:rsid w:val="002961E9"/>
    <w:rsid w:val="0030387C"/>
    <w:rsid w:val="00407C15"/>
    <w:rsid w:val="00454B3E"/>
    <w:rsid w:val="0046663B"/>
    <w:rsid w:val="00472239"/>
    <w:rsid w:val="004751DF"/>
    <w:rsid w:val="004B79FC"/>
    <w:rsid w:val="004D3DC7"/>
    <w:rsid w:val="005207EA"/>
    <w:rsid w:val="00555FEA"/>
    <w:rsid w:val="00556AC7"/>
    <w:rsid w:val="00572860"/>
    <w:rsid w:val="00574292"/>
    <w:rsid w:val="005E3A3F"/>
    <w:rsid w:val="00612DEA"/>
    <w:rsid w:val="00627BCF"/>
    <w:rsid w:val="0063611B"/>
    <w:rsid w:val="00636677"/>
    <w:rsid w:val="006A0610"/>
    <w:rsid w:val="006C1E03"/>
    <w:rsid w:val="006F479D"/>
    <w:rsid w:val="00730343"/>
    <w:rsid w:val="007403D8"/>
    <w:rsid w:val="0075602B"/>
    <w:rsid w:val="007A2778"/>
    <w:rsid w:val="007C7B8A"/>
    <w:rsid w:val="007E1F9A"/>
    <w:rsid w:val="00845F77"/>
    <w:rsid w:val="0089014A"/>
    <w:rsid w:val="00897EC9"/>
    <w:rsid w:val="008F0AD2"/>
    <w:rsid w:val="009507BF"/>
    <w:rsid w:val="009520F5"/>
    <w:rsid w:val="00961A58"/>
    <w:rsid w:val="00995757"/>
    <w:rsid w:val="00A178C4"/>
    <w:rsid w:val="00A30251"/>
    <w:rsid w:val="00AA1181"/>
    <w:rsid w:val="00AB14BF"/>
    <w:rsid w:val="00B25216"/>
    <w:rsid w:val="00B34786"/>
    <w:rsid w:val="00B76372"/>
    <w:rsid w:val="00BE0F38"/>
    <w:rsid w:val="00C42B52"/>
    <w:rsid w:val="00C44132"/>
    <w:rsid w:val="00C4716F"/>
    <w:rsid w:val="00C85332"/>
    <w:rsid w:val="00CD5D83"/>
    <w:rsid w:val="00D12F8A"/>
    <w:rsid w:val="00D82D25"/>
    <w:rsid w:val="00DC7811"/>
    <w:rsid w:val="00E32AD3"/>
    <w:rsid w:val="00E6299F"/>
    <w:rsid w:val="00ED3CE8"/>
    <w:rsid w:val="00F15C05"/>
    <w:rsid w:val="00F26146"/>
    <w:rsid w:val="00F633AB"/>
    <w:rsid w:val="00F8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5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774D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7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774D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82</Words>
  <Characters>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zhuxiuli</dc:title>
  <dc:subject/>
  <dc:creator>zhuxiuli</dc:creator>
  <cp:keywords/>
  <dc:description/>
  <cp:lastModifiedBy>戴冶</cp:lastModifiedBy>
  <cp:revision>23</cp:revision>
  <cp:lastPrinted>2017-11-23T01:01:00Z</cp:lastPrinted>
  <dcterms:created xsi:type="dcterms:W3CDTF">2014-09-22T01:46:00Z</dcterms:created>
  <dcterms:modified xsi:type="dcterms:W3CDTF">2017-11-23T01:01:00Z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